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F7" w:rsidRPr="00686A48" w:rsidRDefault="006519F7" w:rsidP="00686A48">
      <w:pPr>
        <w:pStyle w:val="NoSpacing"/>
        <w:jc w:val="center"/>
        <w:rPr>
          <w:b/>
          <w:sz w:val="28"/>
          <w:szCs w:val="28"/>
        </w:rPr>
      </w:pPr>
      <w:r w:rsidRPr="00686A48">
        <w:rPr>
          <w:b/>
          <w:sz w:val="28"/>
          <w:szCs w:val="28"/>
        </w:rPr>
        <w:t>Згода користувача</w:t>
      </w:r>
    </w:p>
    <w:p w:rsidR="006519F7" w:rsidRPr="006519F7" w:rsidRDefault="006519F7" w:rsidP="006519F7">
      <w:pPr>
        <w:pStyle w:val="NoSpacing"/>
        <w:jc w:val="both"/>
      </w:pPr>
      <w:r w:rsidRPr="006519F7">
        <w:t> </w:t>
      </w:r>
    </w:p>
    <w:p w:rsidR="006519F7" w:rsidRPr="00686A48" w:rsidRDefault="00686A48" w:rsidP="006519F7">
      <w:pPr>
        <w:pStyle w:val="NoSpacing"/>
        <w:jc w:val="both"/>
        <w:rPr>
          <w:sz w:val="22"/>
          <w:szCs w:val="22"/>
        </w:rPr>
      </w:pPr>
      <w:r>
        <w:tab/>
      </w:r>
      <w:r w:rsidR="006519F7" w:rsidRPr="00686A48">
        <w:rPr>
          <w:sz w:val="22"/>
          <w:szCs w:val="22"/>
        </w:rPr>
        <w:t>Ця Згода визначає умови використання Користувачами матеріалів і сервісів сайту «Всеукраїнський громадський бюджет»</w:t>
      </w:r>
      <w:r w:rsidR="005A5E7D">
        <w:rPr>
          <w:sz w:val="22"/>
          <w:szCs w:val="22"/>
          <w:lang w:val="uk-UA"/>
        </w:rPr>
        <w:t xml:space="preserve"> у Львівській </w:t>
      </w:r>
      <w:proofErr w:type="gramStart"/>
      <w:r w:rsidR="005A5E7D">
        <w:rPr>
          <w:sz w:val="22"/>
          <w:szCs w:val="22"/>
          <w:lang w:val="uk-UA"/>
        </w:rPr>
        <w:t>області</w:t>
      </w:r>
      <w:r w:rsidR="006519F7" w:rsidRPr="00686A48">
        <w:rPr>
          <w:sz w:val="22"/>
          <w:szCs w:val="22"/>
        </w:rPr>
        <w:t xml:space="preserve">  </w:t>
      </w:r>
      <w:r w:rsidR="006519F7" w:rsidRPr="00686A48">
        <w:rPr>
          <w:color w:val="222222"/>
          <w:sz w:val="22"/>
          <w:szCs w:val="22"/>
        </w:rPr>
        <w:t>vgb.pb.org.ua</w:t>
      </w:r>
      <w:proofErr w:type="gramEnd"/>
      <w:r w:rsidR="006519F7" w:rsidRPr="00686A48">
        <w:rPr>
          <w:sz w:val="22"/>
          <w:szCs w:val="22"/>
        </w:rPr>
        <w:t>, а також умови подання про</w:t>
      </w:r>
      <w:r w:rsidR="005A5E7D">
        <w:rPr>
          <w:sz w:val="22"/>
          <w:szCs w:val="22"/>
          <w:lang w:val="uk-UA"/>
        </w:rPr>
        <w:t>є</w:t>
      </w:r>
      <w:r w:rsidR="006519F7" w:rsidRPr="00686A48">
        <w:rPr>
          <w:sz w:val="22"/>
          <w:szCs w:val="22"/>
        </w:rPr>
        <w:t>ктів Авторами, за яких їхні про</w:t>
      </w:r>
      <w:r w:rsidR="005A5E7D">
        <w:rPr>
          <w:sz w:val="22"/>
          <w:szCs w:val="22"/>
          <w:lang w:val="uk-UA"/>
        </w:rPr>
        <w:t>є</w:t>
      </w:r>
      <w:r w:rsidR="006519F7" w:rsidRPr="00686A48">
        <w:rPr>
          <w:sz w:val="22"/>
          <w:szCs w:val="22"/>
        </w:rPr>
        <w:t>кти можуть брати участь в голосуванні і бути в подальшому реалізовані за рахунок обласного бюджету.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b/>
          <w:bCs/>
          <w:sz w:val="22"/>
          <w:szCs w:val="22"/>
        </w:rPr>
        <w:t> 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b/>
          <w:bCs/>
          <w:sz w:val="22"/>
          <w:szCs w:val="22"/>
          <w:lang w:val="uk-UA"/>
        </w:rPr>
        <w:tab/>
        <w:t xml:space="preserve">1. </w:t>
      </w:r>
      <w:r w:rsidRPr="00686A48">
        <w:rPr>
          <w:b/>
          <w:bCs/>
          <w:sz w:val="22"/>
          <w:szCs w:val="22"/>
        </w:rPr>
        <w:t>Терміни та визначення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>1.</w:t>
      </w:r>
      <w:r w:rsidR="005A5E7D">
        <w:rPr>
          <w:sz w:val="22"/>
          <w:szCs w:val="22"/>
          <w:lang w:val="uk-UA"/>
        </w:rPr>
        <w:t>1</w:t>
      </w:r>
      <w:r w:rsidRPr="00686A48">
        <w:rPr>
          <w:sz w:val="22"/>
          <w:szCs w:val="22"/>
          <w:lang w:val="uk-UA"/>
        </w:rPr>
        <w:t xml:space="preserve">. </w:t>
      </w:r>
      <w:r w:rsidRPr="00686A48">
        <w:rPr>
          <w:sz w:val="22"/>
          <w:szCs w:val="22"/>
        </w:rPr>
        <w:t>«Всеукраїнський громадський бюджет» Львівської області (далі – ВГБ) – це інноваційна програма, яка є інструментом участі громадян Львівської області віком від 18 років у розподілі частки державного фінансування шляхом подання проєктів та проведення відкритого громадського електронного голосування за обрані проєкти.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>1.</w:t>
      </w:r>
      <w:r w:rsidR="005A5E7D">
        <w:rPr>
          <w:sz w:val="22"/>
          <w:szCs w:val="22"/>
          <w:lang w:val="uk-UA"/>
        </w:rPr>
        <w:t>2</w:t>
      </w:r>
      <w:r w:rsidRPr="00686A48">
        <w:rPr>
          <w:sz w:val="22"/>
          <w:szCs w:val="22"/>
          <w:lang w:val="uk-UA"/>
        </w:rPr>
        <w:t xml:space="preserve">. </w:t>
      </w:r>
      <w:r w:rsidRPr="00686A48">
        <w:rPr>
          <w:sz w:val="22"/>
          <w:szCs w:val="22"/>
        </w:rPr>
        <w:t>Регіональна комісія з оцінки та проведення попереднього конкурсного відбору інвестиційних програм і проєктів регіонального розвитку, що можуть реалізовуватися за рахунок коштів державного фонду регіонального розвитку (далі – Регіональна комісія) – постійно діючий орган, члени якого, в межах чинного законодавства України, здійснюють оцінку та попередній конкурсний відбір інвестиційних програм і проєктів регіонального розвитку, що можуть реалізовуватися за рахунок коштів державного фонду регіонального розвитку в Львівській області</w:t>
      </w:r>
      <w:r w:rsidRPr="00686A48">
        <w:rPr>
          <w:sz w:val="22"/>
          <w:szCs w:val="22"/>
        </w:rPr>
        <w:t>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>1.</w:t>
      </w:r>
      <w:r w:rsidR="005A5E7D">
        <w:rPr>
          <w:sz w:val="22"/>
          <w:szCs w:val="22"/>
          <w:lang w:val="uk-UA"/>
        </w:rPr>
        <w:t>3</w:t>
      </w:r>
      <w:r w:rsidRPr="00686A48">
        <w:rPr>
          <w:sz w:val="22"/>
          <w:szCs w:val="22"/>
          <w:lang w:val="uk-UA"/>
        </w:rPr>
        <w:t xml:space="preserve">. </w:t>
      </w:r>
      <w:r w:rsidRPr="00686A48">
        <w:rPr>
          <w:sz w:val="22"/>
          <w:szCs w:val="22"/>
        </w:rPr>
        <w:t>Ініціатор проєкту – громадянин України віком від 18 років, що проживає на території Львівської області, заявники проєкту, наукові установи та громадські організації, які здійснюють діяльність у межах Львівської області.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>1.</w:t>
      </w:r>
      <w:r w:rsidR="005A5E7D">
        <w:rPr>
          <w:sz w:val="22"/>
          <w:szCs w:val="22"/>
          <w:lang w:val="uk-UA"/>
        </w:rPr>
        <w:t>4</w:t>
      </w:r>
      <w:r w:rsidRPr="00686A48">
        <w:rPr>
          <w:sz w:val="22"/>
          <w:szCs w:val="22"/>
          <w:lang w:val="uk-UA"/>
        </w:rPr>
        <w:t xml:space="preserve">. </w:t>
      </w:r>
      <w:r w:rsidRPr="00686A48">
        <w:rPr>
          <w:sz w:val="22"/>
          <w:szCs w:val="22"/>
        </w:rPr>
        <w:t>Заявник проєкту – місцеві органи виконавчої влади, органи місцевого самоврядування, Агенція регіонального розвитку Львівської області (за винятком проєктів нового будівництва, реконструкції, реставрації, капітального ремонту).</w:t>
      </w:r>
    </w:p>
    <w:p w:rsidR="00686A48" w:rsidRPr="00686A48" w:rsidRDefault="006519F7" w:rsidP="00686A48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>1.</w:t>
      </w:r>
      <w:r w:rsidR="005A5E7D">
        <w:rPr>
          <w:sz w:val="22"/>
          <w:szCs w:val="22"/>
          <w:lang w:val="uk-UA"/>
        </w:rPr>
        <w:t>5</w:t>
      </w:r>
      <w:r w:rsidRPr="00686A48">
        <w:rPr>
          <w:sz w:val="22"/>
          <w:szCs w:val="22"/>
          <w:lang w:val="uk-UA"/>
        </w:rPr>
        <w:t xml:space="preserve">. </w:t>
      </w:r>
      <w:r w:rsidRPr="00686A48">
        <w:rPr>
          <w:sz w:val="22"/>
          <w:szCs w:val="22"/>
        </w:rPr>
        <w:t>Робоча група з впровадження Громадського бюджету (далі – Робоча група) – тимчасовий дорадчий орган, який створюється головою Львівської обласної державної адміністрації для забезпечення дотримання відповідності конкурсної документації умовам і вимогам цього Положення.</w:t>
      </w:r>
      <w:r w:rsidRPr="00686A48">
        <w:rPr>
          <w:sz w:val="22"/>
          <w:szCs w:val="22"/>
        </w:rPr>
        <w:t> </w:t>
      </w:r>
    </w:p>
    <w:p w:rsidR="00686A48" w:rsidRPr="00686A48" w:rsidRDefault="00686A48" w:rsidP="00686A48">
      <w:pPr>
        <w:pStyle w:val="NoSpacing"/>
        <w:jc w:val="both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uk-UA"/>
        </w:rPr>
      </w:pP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86A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uk-UA"/>
        </w:rPr>
        <w:tab/>
      </w:r>
      <w:r w:rsidR="006519F7" w:rsidRPr="00686A48">
        <w:rPr>
          <w:rFonts w:eastAsia="Times New Roman" w:cs="Times New Roman"/>
          <w:b/>
          <w:bCs/>
          <w:color w:val="000000"/>
          <w:sz w:val="22"/>
          <w:szCs w:val="22"/>
          <w:lang w:val="uk-UA"/>
        </w:rPr>
        <w:t xml:space="preserve">2. </w:t>
      </w:r>
      <w:r w:rsidR="006519F7" w:rsidRPr="006519F7">
        <w:rPr>
          <w:rFonts w:eastAsia="Times New Roman" w:cs="Times New Roman"/>
          <w:b/>
          <w:bCs/>
          <w:color w:val="000000"/>
          <w:sz w:val="22"/>
          <w:szCs w:val="22"/>
        </w:rPr>
        <w:t>Загальні умови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 xml:space="preserve">2.1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Використання матеріалів і сервісів Сайту регулюється нормами чинного законодавства України.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 xml:space="preserve">2.2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Ця Згода є публічною офертою. Отримуючи доступ до матеріалів Сайту, а також реєструючи власний про</w:t>
      </w:r>
      <w:r w:rsidR="005A5E7D">
        <w:rPr>
          <w:rFonts w:eastAsia="Times New Roman" w:cs="Times New Roman"/>
          <w:color w:val="000000"/>
          <w:sz w:val="22"/>
          <w:szCs w:val="22"/>
          <w:lang w:val="uk-UA"/>
        </w:rPr>
        <w:t>є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кт, Користувач погоджується з цією Згодою і зобов’язується безумовно виконувати всі її положення.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 xml:space="preserve">2.3.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Адміністрація Сайту має право в будь-який час в односторонньому порядку змінювати умови цієї Згоди. Такі зміни вважаються дійсними з моменту розміщення нової версії Згоди на Сайті. У разі незгоди Користувача із внесеними змінами він зобов'язаний відмовитися від доступу до Сайту, припинити використання матеріалів і сервісів Сайту.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 xml:space="preserve">2.4.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Користувач погоджується не вчиняти дій, які можуть розглядатися як порушення чинного законодавства або норм міжнародного права, в тому числі у сфері інтелектуальної власності, авторських і / або суміжних прав, а також будь-яких дій, які призводять або можуть призвести до порушення нормальної роботи Сайту та його сервісів.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>2.</w:t>
      </w:r>
      <w:r w:rsidR="005A5E7D">
        <w:rPr>
          <w:rFonts w:eastAsia="Times New Roman" w:cs="Times New Roman"/>
          <w:color w:val="000000"/>
          <w:sz w:val="22"/>
          <w:szCs w:val="22"/>
          <w:lang w:val="uk-UA"/>
        </w:rPr>
        <w:t>5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Використання матеріалів Сайту допускається тільки при наявності посилання на джерело.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>2.</w:t>
      </w:r>
      <w:r w:rsidR="005A5E7D">
        <w:rPr>
          <w:rFonts w:eastAsia="Times New Roman" w:cs="Times New Roman"/>
          <w:color w:val="000000"/>
          <w:sz w:val="22"/>
          <w:szCs w:val="22"/>
          <w:lang w:val="uk-UA"/>
        </w:rPr>
        <w:t>6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При цитуванні матеріалів Сайту, включаючи авторські твори, посилання на Сайт обов'язкове.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>2.</w:t>
      </w:r>
      <w:r w:rsidR="005A5E7D">
        <w:rPr>
          <w:rFonts w:eastAsia="Times New Roman" w:cs="Times New Roman"/>
          <w:color w:val="000000"/>
          <w:sz w:val="22"/>
          <w:szCs w:val="22"/>
          <w:lang w:val="uk-UA"/>
        </w:rPr>
        <w:t>7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Жодні елементи або сервіси Сайту не можуть бути копійовані.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lastRenderedPageBreak/>
        <w:tab/>
        <w:t>2.</w:t>
      </w:r>
      <w:r w:rsidR="005A5E7D">
        <w:rPr>
          <w:rFonts w:eastAsia="Times New Roman" w:cs="Times New Roman"/>
          <w:color w:val="000000"/>
          <w:sz w:val="22"/>
          <w:szCs w:val="22"/>
          <w:lang w:val="uk-UA"/>
        </w:rPr>
        <w:t>8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Користувач попереджений про те, що Адміністрація Сайту не несе відповідальності за відвідування і використання ним зовнішніх ресурсів, посилання на які можуть міститися на Сайті.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>2.</w:t>
      </w:r>
      <w:r w:rsidR="005A5E7D">
        <w:rPr>
          <w:rFonts w:eastAsia="Times New Roman" w:cs="Times New Roman"/>
          <w:color w:val="000000"/>
          <w:sz w:val="22"/>
          <w:szCs w:val="22"/>
          <w:lang w:val="uk-UA"/>
        </w:rPr>
        <w:t>9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Адміністрація Сайту не несе відповідальності і не має прямих або непрямих зобов'язань перед Користувачем у зв'язку з будь-якими витратами або збитками, пов'язаними з будь-яким вмістом Сайту, реєстрацією авторських прав і відомостями про таку реєстрацію, товарами або послугами, доступними на Сайті, або отриманими на інших сайтах, ресурси, інші контакти Користувача, в які він вступив, використовуючи розміщену на Сайті інформацію або посилання на зовнішні ресурси.</w:t>
      </w:r>
    </w:p>
    <w:p w:rsid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>2.</w:t>
      </w:r>
      <w:r w:rsidR="005A5E7D">
        <w:rPr>
          <w:rFonts w:eastAsia="Times New Roman" w:cs="Times New Roman"/>
          <w:color w:val="000000"/>
          <w:sz w:val="22"/>
          <w:szCs w:val="22"/>
          <w:lang w:val="uk-UA"/>
        </w:rPr>
        <w:t>10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З метою забезпечення високої якості сервісу на Сайті, Адміністрація залишає за собою право на обмеження дій Користувачів на Сайті.</w:t>
      </w:r>
    </w:p>
    <w:p w:rsidR="00686A48" w:rsidRDefault="00686A48" w:rsidP="00686A48">
      <w:pPr>
        <w:pStyle w:val="NoSpacing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uk-UA"/>
        </w:rPr>
        <w:tab/>
      </w:r>
      <w:r w:rsidRPr="00686A48">
        <w:rPr>
          <w:rFonts w:eastAsia="Times New Roman" w:cs="Times New Roman"/>
          <w:b/>
          <w:bCs/>
          <w:color w:val="000000"/>
          <w:sz w:val="22"/>
          <w:szCs w:val="22"/>
          <w:lang w:val="uk-UA"/>
        </w:rPr>
        <w:t xml:space="preserve">3. </w:t>
      </w:r>
      <w:r w:rsidR="006519F7" w:rsidRPr="006519F7">
        <w:rPr>
          <w:rFonts w:eastAsia="Times New Roman" w:cs="Times New Roman"/>
          <w:b/>
          <w:bCs/>
          <w:color w:val="000000"/>
          <w:sz w:val="22"/>
          <w:szCs w:val="22"/>
        </w:rPr>
        <w:t>Конкурс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uk-UA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3.1. </w:t>
      </w:r>
      <w:r w:rsidRPr="006519F7">
        <w:rPr>
          <w:rFonts w:eastAsia="Times New Roman" w:cs="Times New Roman"/>
          <w:color w:val="000000"/>
          <w:sz w:val="22"/>
          <w:szCs w:val="22"/>
        </w:rPr>
        <w:t>Визначення переможців відбувається на конкурсній основі.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uk-UA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3.2. Організацію розгляду проєктів, поданих ініціаторами, здійснює Робоча група.</w:t>
      </w:r>
    </w:p>
    <w:p w:rsid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  <w:lang w:val="uk-UA"/>
        </w:rPr>
      </w:pPr>
      <w:r>
        <w:rPr>
          <w:rFonts w:eastAsia="Times New Roman" w:cs="Times New Roman"/>
          <w:color w:val="000000"/>
          <w:sz w:val="22"/>
          <w:szCs w:val="22"/>
          <w:lang w:val="uk-UA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3.3. Протягом 5 календарних днів після завершення прийому проєктів від ініціаторів, Робоча група оприлюднює проєкти, що відповідають вимогам Положення та оголошує про початок голосування.</w:t>
      </w:r>
    </w:p>
    <w:p w:rsidR="00686A48" w:rsidRDefault="00686A48" w:rsidP="00686A48">
      <w:pPr>
        <w:pStyle w:val="NoSpacing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uk-UA"/>
        </w:rPr>
      </w:pP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uk-UA"/>
        </w:rPr>
        <w:tab/>
      </w:r>
      <w:r w:rsidRPr="00686A48">
        <w:rPr>
          <w:rFonts w:eastAsia="Times New Roman" w:cs="Times New Roman"/>
          <w:b/>
          <w:bCs/>
          <w:color w:val="000000"/>
          <w:sz w:val="22"/>
          <w:szCs w:val="22"/>
          <w:lang w:val="uk-UA"/>
        </w:rPr>
        <w:t xml:space="preserve">4. </w:t>
      </w:r>
      <w:r w:rsidR="006519F7" w:rsidRPr="006519F7">
        <w:rPr>
          <w:rFonts w:eastAsia="Times New Roman" w:cs="Times New Roman"/>
          <w:b/>
          <w:bCs/>
          <w:color w:val="000000"/>
          <w:sz w:val="22"/>
          <w:szCs w:val="22"/>
        </w:rPr>
        <w:t>Реєстрація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ab/>
        <w:t>4.1. Ініціатор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 xml:space="preserve"> про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є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кту зобов'язується пройти реєстрацію та надати свою згоду на обробку  персональних даних (у тому числі, але не обмежуючись) шляхом збирання, зберігання, використання і поширення (включаючи транскордонну передачу) та уточнення, а також на передачу цих даних до обласної державної адміністрації.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4.2. Ініціатор проєкту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 xml:space="preserve"> підтверджує, що особисті дані, що зазначаються </w:t>
      </w:r>
      <w:r w:rsidR="006519F7" w:rsidRPr="006519F7">
        <w:rPr>
          <w:rFonts w:eastAsia="Times New Roman" w:cs="Arial"/>
          <w:color w:val="000000"/>
          <w:sz w:val="22"/>
          <w:szCs w:val="22"/>
        </w:rPr>
        <w:t>​​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у Формі-проекту чи в будь-яких інших додаткових документах, достовірні та відповідають дійсності. У разі зміни таких даних, Автор зобов'язується надати актуальну інформацію.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4.3.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Зареєструвавшись на сайті для подання про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є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 xml:space="preserve">кту, 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Ініціатор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 xml:space="preserve"> приймає та підтверджує свою проінформованість з приводу того, що будь-які контактні дані, зазначені ним під час реєстрації (персональні дані), можуть бути використані організаторами для цілей, пов’язаних з конкурсом, відповідно до законодавства України.</w:t>
      </w:r>
    </w:p>
    <w:p w:rsidR="00686A48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4.4.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Адміністрація Сайту залишає за собою право перевіряти достовірність інформації та уточнювати дані під час реєстрації інформації та отримання додаткових даних у будь-який незаборонений законом спосіб.</w:t>
      </w:r>
    </w:p>
    <w:p w:rsidR="006519F7" w:rsidRPr="00686A48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4.5.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Адміністрація сайту зобов'язується повідомити Автора у випадку подання ним невірних даних із можливістю їх подальшого корегування Автором. Наступні дії Автор може виконувати тільки після повторної перевірки даних.</w:t>
      </w:r>
    </w:p>
    <w:p w:rsidR="00686A48" w:rsidRPr="006519F7" w:rsidRDefault="00686A48" w:rsidP="00686A48">
      <w:pPr>
        <w:pStyle w:val="NoSpacing"/>
        <w:jc w:val="both"/>
        <w:rPr>
          <w:rFonts w:eastAsia="Times New Roman" w:cs="Times New Roman"/>
          <w:color w:val="000000"/>
          <w:sz w:val="22"/>
          <w:szCs w:val="22"/>
          <w:lang w:val="uk-UA"/>
        </w:rPr>
      </w:pPr>
    </w:p>
    <w:p w:rsidR="006519F7" w:rsidRPr="00686A48" w:rsidRDefault="006519F7" w:rsidP="006519F7">
      <w:pPr>
        <w:pStyle w:val="NoSpacing"/>
        <w:jc w:val="both"/>
        <w:rPr>
          <w:b/>
          <w:sz w:val="22"/>
          <w:szCs w:val="22"/>
        </w:rPr>
      </w:pPr>
      <w:r w:rsidRPr="006519F7">
        <w:rPr>
          <w:rFonts w:ascii="Verdana" w:hAnsi="Verdana"/>
          <w:sz w:val="17"/>
          <w:szCs w:val="17"/>
        </w:rPr>
        <w:t> </w:t>
      </w:r>
      <w:r>
        <w:rPr>
          <w:rFonts w:ascii="Verdana" w:hAnsi="Verdana"/>
          <w:sz w:val="17"/>
          <w:szCs w:val="17"/>
        </w:rPr>
        <w:tab/>
      </w:r>
      <w:r w:rsidRPr="00686A48">
        <w:rPr>
          <w:b/>
          <w:sz w:val="22"/>
          <w:szCs w:val="22"/>
          <w:lang w:val="uk-UA"/>
        </w:rPr>
        <w:t xml:space="preserve">5. </w:t>
      </w:r>
      <w:r w:rsidRPr="00686A48">
        <w:rPr>
          <w:b/>
          <w:sz w:val="22"/>
          <w:szCs w:val="22"/>
        </w:rPr>
        <w:t>Подання про</w:t>
      </w:r>
      <w:r w:rsidR="00615094">
        <w:rPr>
          <w:b/>
          <w:sz w:val="22"/>
          <w:szCs w:val="22"/>
          <w:lang w:val="uk-UA"/>
        </w:rPr>
        <w:t>є</w:t>
      </w:r>
      <w:r w:rsidRPr="00686A48">
        <w:rPr>
          <w:b/>
          <w:sz w:val="22"/>
          <w:szCs w:val="22"/>
        </w:rPr>
        <w:t>ктів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5.1. </w:t>
      </w:r>
      <w:r w:rsidRPr="00686A48">
        <w:rPr>
          <w:sz w:val="22"/>
          <w:szCs w:val="22"/>
        </w:rPr>
        <w:t>Перед поданням про</w:t>
      </w:r>
      <w:r w:rsidR="00615094">
        <w:rPr>
          <w:sz w:val="22"/>
          <w:szCs w:val="22"/>
          <w:lang w:val="uk-UA"/>
        </w:rPr>
        <w:t>є</w:t>
      </w:r>
      <w:r w:rsidRPr="00686A48">
        <w:rPr>
          <w:sz w:val="22"/>
          <w:szCs w:val="22"/>
        </w:rPr>
        <w:t>ктів Автор зобов'язаний ознайомитися із правилами та алгоритмами подання про</w:t>
      </w:r>
      <w:r w:rsidR="00615094">
        <w:rPr>
          <w:sz w:val="22"/>
          <w:szCs w:val="22"/>
          <w:lang w:val="uk-UA"/>
        </w:rPr>
        <w:t>є</w:t>
      </w:r>
      <w:r w:rsidRPr="00686A48">
        <w:rPr>
          <w:sz w:val="22"/>
          <w:szCs w:val="22"/>
        </w:rPr>
        <w:t>кту.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5.2. </w:t>
      </w:r>
      <w:r w:rsidRPr="00686A48">
        <w:rPr>
          <w:sz w:val="22"/>
          <w:szCs w:val="22"/>
        </w:rPr>
        <w:t>Проєкт для участі у ВГБ подається ініціаторами протягом 30 календарних днів з дня оголошення про початок прийому документів.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  <w:t xml:space="preserve">5.3. </w:t>
      </w:r>
      <w:r w:rsidRPr="00686A48">
        <w:rPr>
          <w:sz w:val="22"/>
          <w:szCs w:val="22"/>
        </w:rPr>
        <w:t xml:space="preserve">При підготовці проєкту автор забезпечує його відповідність вимогам постанови Кабінету Міністрів України від 18 березня 2015 року № 196 «Деякі питання державного фонду регіонального розвитку» (зі змінами) (далі – Постанова Кабінету Міністрів України) та наказу Міністерства регіонального розвитку, будівництва та житлово-комунального господарства України від 24 квітня 2015 року № 80 «Питання підготовки, оцінки та відбору інвестиційних програм і проектів регіонального розвитку та проектів - переможців “Всеукраїнського громадського бюджету”, що можуть реалізовуватися за рахунок коштів державного фонду регіонального розвитку», зареєстрованим в Міністерстві юстиції України 30 квітня 2015 року за № 488/26933 (зі змінами) (далі – Наказ Мінрегіону), зокрема: 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  <w:shd w:val="clear" w:color="auto" w:fill="FFFFFF"/>
        </w:rPr>
      </w:pPr>
      <w:r w:rsidRPr="00686A48">
        <w:rPr>
          <w:sz w:val="22"/>
          <w:szCs w:val="22"/>
          <w:shd w:val="clear" w:color="auto" w:fill="FFFFFF"/>
          <w:lang w:val="uk-UA"/>
        </w:rPr>
        <w:lastRenderedPageBreak/>
        <w:tab/>
        <w:t>-</w:t>
      </w:r>
      <w:r w:rsidRPr="00686A48">
        <w:rPr>
          <w:sz w:val="22"/>
          <w:szCs w:val="22"/>
          <w:shd w:val="clear" w:color="auto" w:fill="FFFFFF"/>
        </w:rPr>
        <w:t>завершення реалізації проєкту у поточному році;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  <w:shd w:val="clear" w:color="auto" w:fill="FFFFFF"/>
        </w:rPr>
      </w:pPr>
      <w:r w:rsidRPr="00686A48">
        <w:rPr>
          <w:sz w:val="22"/>
          <w:szCs w:val="22"/>
          <w:shd w:val="clear" w:color="auto" w:fill="FFFFFF"/>
          <w:lang w:val="uk-UA"/>
        </w:rPr>
        <w:tab/>
        <w:t>-</w:t>
      </w:r>
      <w:r w:rsidRPr="00686A48">
        <w:rPr>
          <w:sz w:val="22"/>
          <w:szCs w:val="22"/>
          <w:shd w:val="clear" w:color="auto" w:fill="FFFFFF"/>
        </w:rPr>
        <w:t>для проєктів будівництва (нове будівництво, реконструкція, реставрація, капітальний ремонт) обов’язковою умовою є наявність затвердженої в установленому законодавством порядку проєктної документації та дотримання державних норм і стандартів з енергозбереження;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  <w:shd w:val="clear" w:color="auto" w:fill="FFFFFF"/>
        </w:rPr>
      </w:pPr>
      <w:r w:rsidRPr="00686A48">
        <w:rPr>
          <w:sz w:val="22"/>
          <w:szCs w:val="22"/>
          <w:shd w:val="clear" w:color="auto" w:fill="FFFFFF"/>
          <w:lang w:val="uk-UA"/>
        </w:rPr>
        <w:tab/>
        <w:t>-</w:t>
      </w:r>
      <w:r w:rsidRPr="00686A48">
        <w:rPr>
          <w:sz w:val="22"/>
          <w:szCs w:val="22"/>
          <w:shd w:val="clear" w:color="auto" w:fill="FFFFFF"/>
        </w:rPr>
        <w:t xml:space="preserve">загальна кошторисна вартість проєктів будівництва (нове будівництво, реконструкція, реставрація, капітальний ремонт) повинна складати понад 5000,0 тис. грн, а для інших проєктів – понад 1000,0 тис. грн; 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  <w:shd w:val="clear" w:color="auto" w:fill="FFFFFF"/>
        </w:rPr>
      </w:pPr>
      <w:r w:rsidRPr="00686A48">
        <w:rPr>
          <w:sz w:val="22"/>
          <w:szCs w:val="22"/>
          <w:shd w:val="clear" w:color="auto" w:fill="FFFFFF"/>
          <w:lang w:val="uk-UA"/>
        </w:rPr>
        <w:tab/>
        <w:t>-</w:t>
      </w:r>
      <w:r w:rsidRPr="00686A48">
        <w:rPr>
          <w:sz w:val="22"/>
          <w:szCs w:val="22"/>
          <w:shd w:val="clear" w:color="auto" w:fill="FFFFFF"/>
        </w:rPr>
        <w:t>питання реалізації проєкту знаходиться в межах повноважень органів місцевого самоврядування Львівської області;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  <w:shd w:val="clear" w:color="auto" w:fill="FFFFFF"/>
        </w:rPr>
      </w:pPr>
      <w:r w:rsidRPr="00686A48">
        <w:rPr>
          <w:sz w:val="22"/>
          <w:szCs w:val="22"/>
          <w:shd w:val="clear" w:color="auto" w:fill="FFFFFF"/>
          <w:lang w:val="uk-UA"/>
        </w:rPr>
        <w:tab/>
        <w:t>-</w:t>
      </w:r>
      <w:r w:rsidRPr="00686A48">
        <w:rPr>
          <w:sz w:val="22"/>
          <w:szCs w:val="22"/>
          <w:shd w:val="clear" w:color="auto" w:fill="FFFFFF"/>
        </w:rPr>
        <w:t>реалізація проєкту має здійснюватися виключно на об’єктах, що належать до комунальної форми власності, та / або на землях комунальної власності;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>-</w:t>
      </w:r>
      <w:r w:rsidRPr="00686A48">
        <w:rPr>
          <w:sz w:val="22"/>
          <w:szCs w:val="22"/>
        </w:rPr>
        <w:t>сфера реалізації проєкту повинна бути публічною.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5.4. </w:t>
      </w:r>
      <w:r w:rsidRPr="00686A48">
        <w:rPr>
          <w:sz w:val="22"/>
          <w:szCs w:val="22"/>
        </w:rPr>
        <w:t>Автор про</w:t>
      </w:r>
      <w:r w:rsidR="00615094">
        <w:rPr>
          <w:sz w:val="22"/>
          <w:szCs w:val="22"/>
          <w:lang w:val="uk-UA"/>
        </w:rPr>
        <w:t>є</w:t>
      </w:r>
      <w:r w:rsidRPr="00686A48">
        <w:rPr>
          <w:sz w:val="22"/>
          <w:szCs w:val="22"/>
        </w:rPr>
        <w:t>кту повинен надати детальний опис про</w:t>
      </w:r>
      <w:r w:rsidR="00615094">
        <w:rPr>
          <w:sz w:val="22"/>
          <w:szCs w:val="22"/>
          <w:lang w:val="uk-UA"/>
        </w:rPr>
        <w:t>є</w:t>
      </w:r>
      <w:r w:rsidRPr="00686A48">
        <w:rPr>
          <w:sz w:val="22"/>
          <w:szCs w:val="22"/>
        </w:rPr>
        <w:t>кту та заповнити всі необхідні поля та прикріпити всі необхідні додатки.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5.5. </w:t>
      </w:r>
      <w:r w:rsidRPr="00686A48">
        <w:rPr>
          <w:sz w:val="22"/>
          <w:szCs w:val="22"/>
        </w:rPr>
        <w:t>Необхідною умовою участі у ВГБ є отримання не менше 20 електронних цифрових підписів по кожному проєкту (в т.ч. через центри надання адміністративних послуг) від осіб, які підтримують його реалізацію.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5.6. </w:t>
      </w:r>
      <w:r w:rsidRPr="00686A48">
        <w:rPr>
          <w:sz w:val="22"/>
          <w:szCs w:val="22"/>
        </w:rPr>
        <w:t>Автор підтверджує, що вся інформація, вказана ним в описі про</w:t>
      </w:r>
      <w:r w:rsidR="00615094">
        <w:rPr>
          <w:sz w:val="22"/>
          <w:szCs w:val="22"/>
          <w:lang w:val="uk-UA"/>
        </w:rPr>
        <w:t>є</w:t>
      </w:r>
      <w:r w:rsidRPr="00686A48">
        <w:rPr>
          <w:sz w:val="22"/>
          <w:szCs w:val="22"/>
        </w:rPr>
        <w:t>кту, є достовірною.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5.7. </w:t>
      </w:r>
      <w:r w:rsidRPr="00686A48">
        <w:rPr>
          <w:sz w:val="22"/>
          <w:szCs w:val="22"/>
        </w:rPr>
        <w:t>Автор підтверджує, що інформація, надана у Формі-проекті не порушує прав третіх осіб.</w:t>
      </w:r>
    </w:p>
    <w:p w:rsidR="006519F7" w:rsidRPr="00686A48" w:rsidRDefault="006519F7" w:rsidP="006519F7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5.8. </w:t>
      </w:r>
      <w:r w:rsidRPr="00686A48">
        <w:rPr>
          <w:sz w:val="22"/>
          <w:szCs w:val="22"/>
        </w:rPr>
        <w:t>Тексти та інші матеріали Користувача, що публікуються ним на Сайті в рамках </w:t>
      </w:r>
      <w:r w:rsidRPr="00686A48">
        <w:rPr>
          <w:sz w:val="22"/>
          <w:szCs w:val="22"/>
          <w:u w:val="single"/>
        </w:rPr>
        <w:t>подачі</w:t>
      </w:r>
      <w:r w:rsidRPr="00686A48">
        <w:rPr>
          <w:sz w:val="22"/>
          <w:szCs w:val="22"/>
        </w:rPr>
        <w:t> подання про</w:t>
      </w:r>
      <w:r w:rsidR="00615094">
        <w:rPr>
          <w:sz w:val="22"/>
          <w:szCs w:val="22"/>
          <w:lang w:val="uk-UA"/>
        </w:rPr>
        <w:t>є</w:t>
      </w:r>
      <w:r w:rsidRPr="00686A48">
        <w:rPr>
          <w:sz w:val="22"/>
          <w:szCs w:val="22"/>
        </w:rPr>
        <w:t>кту, не повинні суперечити вимогам законодавства України, міжнародного права і загальноприйнятих норм суспільної моралі.</w:t>
      </w:r>
    </w:p>
    <w:p w:rsidR="006519F7" w:rsidRPr="006519F7" w:rsidRDefault="006519F7" w:rsidP="006519F7">
      <w:pPr>
        <w:shd w:val="clear" w:color="auto" w:fill="FFFFFF"/>
        <w:spacing w:after="150"/>
        <w:rPr>
          <w:rFonts w:eastAsia="Times New Roman" w:cs="Times New Roman"/>
          <w:color w:val="000000"/>
          <w:sz w:val="22"/>
          <w:szCs w:val="22"/>
        </w:rPr>
      </w:pPr>
      <w:r w:rsidRPr="006519F7">
        <w:rPr>
          <w:rFonts w:eastAsia="Times New Roman" w:cs="Times New Roman"/>
          <w:color w:val="000000"/>
          <w:sz w:val="22"/>
          <w:szCs w:val="22"/>
        </w:rPr>
        <w:t> </w:t>
      </w:r>
    </w:p>
    <w:p w:rsidR="006519F7" w:rsidRPr="00686A48" w:rsidRDefault="006519F7" w:rsidP="00676EFD">
      <w:pPr>
        <w:pStyle w:val="NoSpacing"/>
        <w:jc w:val="both"/>
        <w:rPr>
          <w:b/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b/>
          <w:sz w:val="22"/>
          <w:szCs w:val="22"/>
        </w:rPr>
        <w:t>6. Оцінка про</w:t>
      </w:r>
      <w:r w:rsidR="00686A48">
        <w:rPr>
          <w:b/>
          <w:sz w:val="22"/>
          <w:szCs w:val="22"/>
          <w:lang w:val="uk-UA"/>
        </w:rPr>
        <w:t>є</w:t>
      </w:r>
      <w:r w:rsidRPr="00686A48">
        <w:rPr>
          <w:b/>
          <w:sz w:val="22"/>
          <w:szCs w:val="22"/>
        </w:rPr>
        <w:t>ктів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 xml:space="preserve">6.1. </w:t>
      </w:r>
      <w:r w:rsidRPr="00686A48">
        <w:rPr>
          <w:sz w:val="22"/>
          <w:szCs w:val="22"/>
        </w:rPr>
        <w:t xml:space="preserve">У рамках ВГБ не можуть прийматись проєкти, які: 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>містять неповну інформацію;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>вартість яких перевищує затверджений на рік обсяг ВГБ для області;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 xml:space="preserve">розраховані тільки на виконання проєктної документації; 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>носять фрагментарний характер (виконання одного з елементів в майбутньому вимагатиме прийняття подальших елементів);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 xml:space="preserve">суперечать чинному законодавству; 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  <w:lang w:val="uk-UA"/>
        </w:rPr>
        <w:tab/>
        <w:t>-</w:t>
      </w:r>
      <w:r w:rsidRPr="00686A48">
        <w:rPr>
          <w:sz w:val="22"/>
          <w:szCs w:val="22"/>
        </w:rPr>
        <w:t>суперечать діючим обласним, місцевим програмам або дублюють завдання, які передбачені цими програмами на поточний рік;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 xml:space="preserve">передбачають витрати на утримання та обслуговування в подальшому, що перевищують вартість реалізації проєкту; 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 xml:space="preserve">передбачають в подальшому передачу у співвласність чи реалізацію іншим особам, недержавним чи некомунальним установам, організаціям; </w:t>
      </w:r>
    </w:p>
    <w:p w:rsidR="006519F7" w:rsidRP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>містять ненормативну лексику, наклепи, образи, заклики до насильства, повалення влади, зміни конституційного ладу країни тощо;</w:t>
      </w:r>
    </w:p>
    <w:p w:rsidR="00686A48" w:rsidRDefault="006519F7" w:rsidP="00676EFD">
      <w:pPr>
        <w:pStyle w:val="NoSpacing"/>
        <w:jc w:val="both"/>
        <w:rPr>
          <w:sz w:val="22"/>
          <w:szCs w:val="22"/>
        </w:rPr>
      </w:pPr>
      <w:r w:rsidRPr="00686A48">
        <w:rPr>
          <w:sz w:val="22"/>
          <w:szCs w:val="22"/>
        </w:rPr>
        <w:tab/>
      </w:r>
      <w:r w:rsidRPr="00686A48">
        <w:rPr>
          <w:sz w:val="22"/>
          <w:szCs w:val="22"/>
          <w:lang w:val="uk-UA"/>
        </w:rPr>
        <w:t>-</w:t>
      </w:r>
      <w:r w:rsidRPr="00686A48">
        <w:rPr>
          <w:sz w:val="22"/>
          <w:szCs w:val="22"/>
        </w:rPr>
        <w:t>не відповідають вимогам цього Положення.</w:t>
      </w:r>
    </w:p>
    <w:p w:rsidR="00686A48" w:rsidRPr="00686A48" w:rsidRDefault="00686A48" w:rsidP="00676EFD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uk-UA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6.2.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Про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є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кти-переможці визначаються шляхом відкритого голосування жителів області в електронному вигляді.</w:t>
      </w:r>
    </w:p>
    <w:p w:rsidR="00686A48" w:rsidRPr="00686A48" w:rsidRDefault="00686A48" w:rsidP="00676EFD">
      <w:pPr>
        <w:pStyle w:val="NoSpacing"/>
        <w:jc w:val="both"/>
        <w:rPr>
          <w:rFonts w:eastAsia="Times New Roman" w:cs="Times New Roman"/>
          <w:color w:val="000000"/>
          <w:sz w:val="22"/>
          <w:szCs w:val="22"/>
        </w:rPr>
      </w:pPr>
      <w:r w:rsidRPr="00686A48">
        <w:rPr>
          <w:rFonts w:eastAsia="Times New Roman" w:cs="Times New Roman"/>
          <w:color w:val="000000"/>
          <w:sz w:val="22"/>
          <w:szCs w:val="22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6.3. 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 xml:space="preserve">Адміністрація Сайту зобов'язується повідомити 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Ініціатора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 xml:space="preserve"> про причину відмови у допуску про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>є</w:t>
      </w:r>
      <w:r w:rsidR="006519F7" w:rsidRPr="006519F7">
        <w:rPr>
          <w:rFonts w:eastAsia="Times New Roman" w:cs="Times New Roman"/>
          <w:color w:val="000000"/>
          <w:sz w:val="22"/>
          <w:szCs w:val="22"/>
        </w:rPr>
        <w:t>кту до голосування.</w:t>
      </w:r>
    </w:p>
    <w:p w:rsidR="00686A48" w:rsidRDefault="00686A48" w:rsidP="00676EFD">
      <w:pPr>
        <w:pStyle w:val="NoSpacing"/>
        <w:jc w:val="both"/>
        <w:rPr>
          <w:rFonts w:eastAsia="Times New Roman" w:cs="Times New Roman"/>
          <w:color w:val="000000"/>
          <w:sz w:val="22"/>
          <w:szCs w:val="22"/>
          <w:lang w:val="uk-UA"/>
        </w:rPr>
      </w:pPr>
      <w:r w:rsidRPr="00686A48">
        <w:rPr>
          <w:color w:val="000000"/>
          <w:sz w:val="22"/>
          <w:szCs w:val="22"/>
          <w:lang w:val="uk-UA"/>
        </w:rPr>
        <w:tab/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6.4. </w:t>
      </w:r>
      <w:r w:rsidRPr="00686A48">
        <w:rPr>
          <w:rFonts w:eastAsia="Times New Roman" w:cs="Times New Roman"/>
          <w:color w:val="000000"/>
          <w:sz w:val="22"/>
          <w:szCs w:val="22"/>
          <w:lang w:val="uk-UA"/>
        </w:rPr>
        <w:t xml:space="preserve">Ініціатор проєкту може у будь який момент зняти свій проєкт з голосування, але не пізніше, ніж за 2 календарні дні до завершення голосування. </w:t>
      </w:r>
    </w:p>
    <w:p w:rsidR="00686A48" w:rsidRDefault="00686A48" w:rsidP="00676EFD">
      <w:pPr>
        <w:pStyle w:val="NoSpacing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6519F7" w:rsidRPr="00676EFD" w:rsidRDefault="00686A48" w:rsidP="00676EFD">
      <w:pPr>
        <w:pStyle w:val="NoSpacing"/>
        <w:jc w:val="both"/>
        <w:rPr>
          <w:sz w:val="22"/>
          <w:szCs w:val="22"/>
          <w:lang w:val="uk-UA"/>
        </w:rPr>
      </w:pPr>
      <w:r>
        <w:tab/>
      </w:r>
      <w:r w:rsidR="006519F7" w:rsidRPr="00676EFD">
        <w:rPr>
          <w:sz w:val="22"/>
          <w:szCs w:val="22"/>
        </w:rPr>
        <w:t>7. Голосування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 xml:space="preserve">7.1. </w:t>
      </w:r>
      <w:r w:rsidR="006519F7" w:rsidRPr="00676EFD">
        <w:rPr>
          <w:sz w:val="22"/>
          <w:szCs w:val="22"/>
        </w:rPr>
        <w:t>Голосування триває протягом 10 календарних днів з дня початку голосування.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ab/>
      </w:r>
      <w:r w:rsidR="006519F7" w:rsidRPr="00676EFD">
        <w:rPr>
          <w:sz w:val="22"/>
          <w:szCs w:val="22"/>
          <w:lang w:val="uk-UA"/>
        </w:rPr>
        <w:t>7</w:t>
      </w:r>
      <w:r w:rsidR="006519F7" w:rsidRPr="00676EFD">
        <w:rPr>
          <w:sz w:val="22"/>
          <w:szCs w:val="22"/>
        </w:rPr>
        <w:t>.2. Кожен житель Львівської області, якому виповнилось 16 років, може віддати один голос за один проєкт.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>7</w:t>
      </w:r>
      <w:r w:rsidR="006519F7" w:rsidRPr="00676EFD">
        <w:rPr>
          <w:sz w:val="22"/>
          <w:szCs w:val="22"/>
        </w:rPr>
        <w:t xml:space="preserve">.3. Голосування здійснюється через платформу «Громадський бюджет», яка забезпечує точну ідентифікацію голосуючих осіб із застосуванням технологій BankID, MobileID, електронного підпису та можливість перевірки результатів у разі виникнення сумнівів у їх об’єктивності. Посилання на платформу «Громадський бюджет» для здійснення голосування розміщується на офіційному вебсайті обласної державної адміністрації </w:t>
      </w:r>
      <w:hyperlink r:id="rId5" w:history="1">
        <w:r w:rsidR="006519F7" w:rsidRPr="00676EFD">
          <w:rPr>
            <w:rStyle w:val="Hyperlink"/>
            <w:color w:val="000000"/>
            <w:sz w:val="22"/>
            <w:szCs w:val="22"/>
          </w:rPr>
          <w:t>https://loda.gov.ua/</w:t>
        </w:r>
      </w:hyperlink>
      <w:r w:rsidR="006519F7" w:rsidRPr="00676EFD">
        <w:rPr>
          <w:rStyle w:val="Hyperlink"/>
          <w:color w:val="000000"/>
          <w:sz w:val="22"/>
          <w:szCs w:val="22"/>
        </w:rPr>
        <w:t>.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>7</w:t>
      </w:r>
      <w:r w:rsidR="006519F7" w:rsidRPr="00676EFD">
        <w:rPr>
          <w:sz w:val="22"/>
          <w:szCs w:val="22"/>
        </w:rPr>
        <w:t>.4. Голосування та ідентифікація особи може бути проведена у Центрах надання адміністративних послуг Львівської області та / або за допомогою електронної ідентифікації (для осіб, які зареєстровані у Львівській області).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 xml:space="preserve">7.5. </w:t>
      </w:r>
      <w:r w:rsidR="006519F7" w:rsidRPr="00676EFD">
        <w:rPr>
          <w:sz w:val="22"/>
          <w:szCs w:val="22"/>
        </w:rPr>
        <w:t>Випадки штучної накрутки голосів розглядаються в індивідуальному порядку.</w:t>
      </w:r>
    </w:p>
    <w:p w:rsidR="00686A48" w:rsidRPr="00676EFD" w:rsidRDefault="00676EFD" w:rsidP="00676EF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 xml:space="preserve">7.6. </w:t>
      </w:r>
      <w:r w:rsidR="006519F7" w:rsidRPr="00676EFD">
        <w:rPr>
          <w:sz w:val="22"/>
          <w:szCs w:val="22"/>
        </w:rPr>
        <w:t>Адміністрація Сайту залишає за собою право зупинити голосування за певний про</w:t>
      </w:r>
      <w:r w:rsidR="00516053" w:rsidRPr="00676EFD">
        <w:rPr>
          <w:sz w:val="22"/>
          <w:szCs w:val="22"/>
          <w:lang w:val="uk-UA"/>
        </w:rPr>
        <w:t>є</w:t>
      </w:r>
      <w:r w:rsidR="006519F7" w:rsidRPr="00676EFD">
        <w:rPr>
          <w:sz w:val="22"/>
          <w:szCs w:val="22"/>
        </w:rPr>
        <w:t>кт у разі, якщо виникла підозра в штучній накрутці голосів.</w:t>
      </w:r>
    </w:p>
    <w:p w:rsidR="00686A48" w:rsidRDefault="00686A48" w:rsidP="00676EFD">
      <w:pPr>
        <w:pStyle w:val="NoSpacing"/>
        <w:jc w:val="both"/>
        <w:rPr>
          <w:rFonts w:ascii="Verdana" w:hAnsi="Verdana"/>
          <w:sz w:val="17"/>
          <w:szCs w:val="17"/>
        </w:rPr>
      </w:pPr>
    </w:p>
    <w:p w:rsidR="00686A48" w:rsidRPr="00676EFD" w:rsidRDefault="00676EFD" w:rsidP="00676EFD">
      <w:pPr>
        <w:pStyle w:val="NoSpacing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519F7" w:rsidRPr="00676EFD">
        <w:rPr>
          <w:b/>
          <w:sz w:val="22"/>
          <w:szCs w:val="22"/>
        </w:rPr>
        <w:t>8. Реалізація про</w:t>
      </w:r>
      <w:r w:rsidR="00516053" w:rsidRPr="00676EFD">
        <w:rPr>
          <w:b/>
          <w:sz w:val="22"/>
          <w:szCs w:val="22"/>
          <w:lang w:val="uk-UA"/>
        </w:rPr>
        <w:t>є</w:t>
      </w:r>
      <w:r w:rsidR="006519F7" w:rsidRPr="00676EFD">
        <w:rPr>
          <w:b/>
          <w:sz w:val="22"/>
          <w:szCs w:val="22"/>
        </w:rPr>
        <w:t>кту</w:t>
      </w:r>
    </w:p>
    <w:p w:rsidR="00686A48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86A48" w:rsidRPr="00676EFD">
        <w:rPr>
          <w:sz w:val="22"/>
          <w:szCs w:val="22"/>
          <w:lang w:val="uk-UA"/>
        </w:rPr>
        <w:t>8.1. Фінансування ВГБ здійснюється у межах доведеного області обсягу коштів державного фонду регіонального розвитку, відповідно до визначених Регіональною комісією пріоритетних напрямів на поточний рік, із обов’язковим співфінансуванням з місцевого бюджету відповідного органу місцевого самоврядування, на території якого планується реалізація цього проєкту, в обсязі не менше 10 відсотків від залишкової вартості проєкту з урахуванням понесених витрат на момент подачі проєкту до участі в Конкурсі.</w:t>
      </w:r>
    </w:p>
    <w:p w:rsidR="00686A48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86A48" w:rsidRPr="00676EFD">
        <w:rPr>
          <w:sz w:val="22"/>
          <w:szCs w:val="22"/>
          <w:lang w:val="uk-UA"/>
        </w:rPr>
        <w:t>8.2. Рейтинговий список проєктів, до якого включаються проєкти, які за результатами електронного голосування набрали не менше 30 відсотків голосів від загальної кількості, подається регіональній комісії для попереднього конкурсного відбору.</w:t>
      </w:r>
    </w:p>
    <w:p w:rsidR="00686A48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86A48" w:rsidRPr="00676EFD">
        <w:rPr>
          <w:sz w:val="22"/>
          <w:szCs w:val="22"/>
          <w:lang w:val="uk-UA"/>
        </w:rPr>
        <w:t>8.3. Ініціатор</w:t>
      </w:r>
      <w:r w:rsidR="006519F7" w:rsidRPr="00676EFD">
        <w:rPr>
          <w:sz w:val="22"/>
          <w:szCs w:val="22"/>
          <w:lang w:val="uk-UA"/>
        </w:rPr>
        <w:t xml:space="preserve"> дає згоду на всі рішення</w:t>
      </w:r>
      <w:r w:rsidR="00686A48" w:rsidRPr="00676EFD">
        <w:rPr>
          <w:sz w:val="22"/>
          <w:szCs w:val="22"/>
          <w:lang w:val="uk-UA"/>
        </w:rPr>
        <w:t xml:space="preserve"> обласної державної адміністрації</w:t>
      </w:r>
      <w:r w:rsidR="006519F7" w:rsidRPr="00676EFD">
        <w:rPr>
          <w:sz w:val="22"/>
          <w:szCs w:val="22"/>
          <w:lang w:val="uk-UA"/>
        </w:rPr>
        <w:t xml:space="preserve"> щодо методів, матеріалів та строків, що пов’язані з реалізацією його про</w:t>
      </w:r>
      <w:r w:rsidR="008A3D20" w:rsidRPr="00676EFD">
        <w:rPr>
          <w:sz w:val="22"/>
          <w:szCs w:val="22"/>
          <w:lang w:val="uk-UA"/>
        </w:rPr>
        <w:t>є</w:t>
      </w:r>
      <w:r w:rsidR="006519F7" w:rsidRPr="00676EFD">
        <w:rPr>
          <w:sz w:val="22"/>
          <w:szCs w:val="22"/>
          <w:lang w:val="uk-UA"/>
        </w:rPr>
        <w:t>кту.</w:t>
      </w:r>
    </w:p>
    <w:p w:rsidR="00686A48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86A48" w:rsidRPr="00676EFD">
        <w:rPr>
          <w:sz w:val="22"/>
          <w:szCs w:val="22"/>
          <w:lang w:val="uk-UA"/>
        </w:rPr>
        <w:t xml:space="preserve">8.4. </w:t>
      </w:r>
      <w:r w:rsidR="006519F7" w:rsidRPr="00676EFD">
        <w:rPr>
          <w:sz w:val="22"/>
          <w:szCs w:val="22"/>
          <w:lang w:val="uk-UA"/>
        </w:rPr>
        <w:t xml:space="preserve">У разі виникнення у </w:t>
      </w:r>
      <w:r w:rsidR="00686A48" w:rsidRPr="00676EFD">
        <w:rPr>
          <w:sz w:val="22"/>
          <w:szCs w:val="22"/>
          <w:lang w:val="uk-UA"/>
        </w:rPr>
        <w:t>Ініціатора</w:t>
      </w:r>
      <w:r w:rsidR="006519F7" w:rsidRPr="00676EFD">
        <w:rPr>
          <w:sz w:val="22"/>
          <w:szCs w:val="22"/>
          <w:lang w:val="uk-UA"/>
        </w:rPr>
        <w:t xml:space="preserve"> претензій до інших Користувачів Сайту, </w:t>
      </w:r>
      <w:r w:rsidR="00686A48" w:rsidRPr="00676EFD">
        <w:rPr>
          <w:sz w:val="22"/>
          <w:szCs w:val="22"/>
          <w:lang w:val="uk-UA"/>
        </w:rPr>
        <w:t>Ініціатор</w:t>
      </w:r>
      <w:r w:rsidR="006519F7" w:rsidRPr="00676EFD">
        <w:rPr>
          <w:sz w:val="22"/>
          <w:szCs w:val="22"/>
          <w:lang w:val="uk-UA"/>
        </w:rPr>
        <w:t xml:space="preserve"> зобов’язується вирішувати такі питання самостійно, не звертаючись до Адміністрації Сайту, і звільняє Адміністрацію Сайту від компенсації будь-яких витрат, пов’язаних з цими претензіями.</w:t>
      </w:r>
    </w:p>
    <w:p w:rsidR="00686A48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8</w:t>
      </w:r>
      <w:r w:rsidR="00686A48" w:rsidRPr="00676EFD">
        <w:rPr>
          <w:sz w:val="22"/>
          <w:szCs w:val="22"/>
          <w:lang w:val="uk-UA"/>
        </w:rPr>
        <w:t xml:space="preserve">.5. </w:t>
      </w:r>
      <w:r w:rsidR="006519F7" w:rsidRPr="00676EFD">
        <w:rPr>
          <w:sz w:val="22"/>
          <w:szCs w:val="22"/>
          <w:lang w:val="uk-UA"/>
        </w:rPr>
        <w:t>Організатори не приймають, не розглядають та за будь-яких обставин не зобов'язані розглядати скарги/апеляції з будь-яких питань, що стосуються реалізації про</w:t>
      </w:r>
      <w:r w:rsidR="00686A48" w:rsidRPr="00676EFD">
        <w:rPr>
          <w:sz w:val="22"/>
          <w:szCs w:val="22"/>
          <w:lang w:val="uk-UA"/>
        </w:rPr>
        <w:t>є</w:t>
      </w:r>
      <w:r w:rsidR="006519F7" w:rsidRPr="00676EFD">
        <w:rPr>
          <w:sz w:val="22"/>
          <w:szCs w:val="22"/>
          <w:lang w:val="uk-UA"/>
        </w:rPr>
        <w:t>ктів-переможців, обмеженої або унеможливленої обставинами, що не контролюються організаторами конкурсу (форс-мажор) .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86A48" w:rsidRPr="00676EFD">
        <w:rPr>
          <w:sz w:val="22"/>
          <w:szCs w:val="22"/>
          <w:lang w:val="uk-UA"/>
        </w:rPr>
        <w:t xml:space="preserve">8.6. </w:t>
      </w:r>
      <w:r w:rsidR="006519F7" w:rsidRPr="00676EFD">
        <w:rPr>
          <w:sz w:val="22"/>
          <w:szCs w:val="22"/>
          <w:lang w:val="uk-UA"/>
        </w:rPr>
        <w:t>До форс-мажорних відносяться наступні явища: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>а) природні явища – це виняткові погодні умови та стихійні лиха (ураган, буря, повінь, нагромадження снігу, ожеледь, землетрус, пожежа, просідання і зсув ґрунту);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>б) обставини соціального (публічного) характеру (страйк, локаут, дія суспільного ворогу, оголошена та неоголошена війна, загроза війни, терористичний акт, блокада, революція, заколот, масові заворушення, громадська, демонстрація, протиправні дії третіх осіб тощо);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>в) дії органів влади (заборони, квоти тощо).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519F7" w:rsidRPr="00676EFD">
        <w:rPr>
          <w:sz w:val="22"/>
          <w:szCs w:val="22"/>
          <w:lang w:val="uk-UA"/>
        </w:rPr>
        <w:t> </w:t>
      </w:r>
      <w:r w:rsidR="00686A48" w:rsidRPr="00676EFD">
        <w:rPr>
          <w:sz w:val="22"/>
          <w:szCs w:val="22"/>
          <w:lang w:val="uk-UA"/>
        </w:rPr>
        <w:t>8.7.</w:t>
      </w:r>
      <w:r w:rsidR="006519F7" w:rsidRPr="00676EFD">
        <w:rPr>
          <w:sz w:val="22"/>
          <w:szCs w:val="22"/>
          <w:lang w:val="uk-UA"/>
        </w:rPr>
        <w:t>Факти існування та тривалості форс-мажору підтверджуються документами компетентних органів, що уповноважені посвідчувати обставини форс-мажору відповідно до законодавства України.</w:t>
      </w:r>
    </w:p>
    <w:p w:rsidR="008A3D20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686A48" w:rsidRPr="00676EFD">
        <w:rPr>
          <w:sz w:val="22"/>
          <w:szCs w:val="22"/>
          <w:lang w:val="uk-UA"/>
        </w:rPr>
        <w:t xml:space="preserve">8.8. </w:t>
      </w:r>
      <w:r w:rsidR="008A3D20" w:rsidRPr="00676EFD">
        <w:rPr>
          <w:sz w:val="22"/>
          <w:szCs w:val="22"/>
          <w:lang w:val="uk-UA"/>
        </w:rPr>
        <w:t>Подані проєкти на реалізацію в рамках ВГБ, використовуються Львівською обласною державною адміністрацією з дотриманням вимог Закону України «Про авторське право та суміжні права».</w:t>
      </w:r>
    </w:p>
    <w:p w:rsidR="00432D5C" w:rsidRPr="00676EFD" w:rsidRDefault="00432D5C" w:rsidP="00676EFD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432D5C" w:rsidRPr="00676EFD" w:rsidRDefault="00676EFD" w:rsidP="00676EFD">
      <w:pPr>
        <w:pStyle w:val="NoSpacing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</w:rPr>
        <w:tab/>
      </w:r>
      <w:r w:rsidR="006519F7" w:rsidRPr="00676EFD">
        <w:rPr>
          <w:b/>
          <w:sz w:val="22"/>
          <w:szCs w:val="22"/>
        </w:rPr>
        <w:t>9. Інші умови</w:t>
      </w:r>
    </w:p>
    <w:p w:rsidR="00432D5C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432D5C" w:rsidRPr="00676EFD">
        <w:rPr>
          <w:sz w:val="22"/>
          <w:szCs w:val="22"/>
          <w:lang w:val="uk-UA"/>
        </w:rPr>
        <w:t xml:space="preserve">9.1. </w:t>
      </w:r>
      <w:r w:rsidR="006519F7" w:rsidRPr="00676EFD">
        <w:rPr>
          <w:sz w:val="22"/>
          <w:szCs w:val="22"/>
        </w:rPr>
        <w:t xml:space="preserve">Всі можливі суперечки, що випливають з цієї Згоди або пов'язані з нею, або що стосуються реалізації </w:t>
      </w:r>
      <w:r w:rsidR="00432D5C" w:rsidRPr="00676EFD">
        <w:rPr>
          <w:sz w:val="22"/>
          <w:szCs w:val="22"/>
          <w:lang w:val="uk-UA"/>
        </w:rPr>
        <w:t>«</w:t>
      </w:r>
      <w:r w:rsidR="006519F7" w:rsidRPr="00676EFD">
        <w:rPr>
          <w:sz w:val="22"/>
          <w:szCs w:val="22"/>
        </w:rPr>
        <w:t>Всеукраїнського громадського бюджету</w:t>
      </w:r>
      <w:r w:rsidR="00432D5C" w:rsidRPr="00676EFD">
        <w:rPr>
          <w:sz w:val="22"/>
          <w:szCs w:val="22"/>
          <w:lang w:val="uk-UA"/>
        </w:rPr>
        <w:t>»</w:t>
      </w:r>
      <w:r w:rsidR="006519F7" w:rsidRPr="00676EFD">
        <w:rPr>
          <w:sz w:val="22"/>
          <w:szCs w:val="22"/>
        </w:rPr>
        <w:t xml:space="preserve"> у Львівській області, вирішуються у відповідності до чинного законодавства.</w:t>
      </w:r>
    </w:p>
    <w:p w:rsidR="00432D5C" w:rsidRPr="00676EFD" w:rsidRDefault="00676EFD" w:rsidP="00676EF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ab/>
      </w:r>
      <w:r w:rsidR="00432D5C" w:rsidRPr="00676EFD">
        <w:rPr>
          <w:sz w:val="22"/>
          <w:szCs w:val="22"/>
          <w:lang w:val="uk-UA"/>
        </w:rPr>
        <w:t xml:space="preserve">9.2. </w:t>
      </w:r>
      <w:r w:rsidR="006519F7" w:rsidRPr="00676EFD">
        <w:rPr>
          <w:sz w:val="22"/>
          <w:szCs w:val="22"/>
        </w:rPr>
        <w:t>Адміністрація Сайту залишає за собою право блокувати, зімнювати або видаляти повідомлення або матеріали з цього сайту, які, на думку організаторів, можуть бути образливими, оманливими, наклепницькими або непристойними; які порушують авторські права або права інтелектуальної власності осіб чи будь-яким чином суперечать законодавству України та цієй Угоди.</w:t>
      </w:r>
    </w:p>
    <w:p w:rsidR="006519F7" w:rsidRPr="00676EFD" w:rsidRDefault="00676EFD" w:rsidP="00676EFD">
      <w:pPr>
        <w:pStyle w:val="NoSpacing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432D5C" w:rsidRPr="00676EFD">
        <w:rPr>
          <w:sz w:val="22"/>
          <w:szCs w:val="22"/>
          <w:lang w:val="uk-UA"/>
        </w:rPr>
        <w:t xml:space="preserve">9.3. </w:t>
      </w:r>
      <w:r w:rsidR="006519F7" w:rsidRPr="00676EFD">
        <w:rPr>
          <w:sz w:val="22"/>
          <w:szCs w:val="22"/>
        </w:rPr>
        <w:t>Бездіяльність з боку Адміністрації Сайту в разі порушення будь-ким з користувачів положень Угоди не позбавляє Адміністрацію Сайту права зробити пізніше відповідні дії на захист своїх інтересів і захист авторських прав, які охороняються відповідно до законодавства України.</w:t>
      </w:r>
    </w:p>
    <w:p w:rsidR="00D40789" w:rsidRPr="00676EFD" w:rsidRDefault="006519F7" w:rsidP="00676EFD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2"/>
          <w:szCs w:val="22"/>
        </w:rPr>
      </w:pPr>
      <w:r w:rsidRPr="006519F7">
        <w:rPr>
          <w:rFonts w:eastAsia="Times New Roman" w:cs="Times New Roman"/>
          <w:color w:val="000000"/>
          <w:sz w:val="22"/>
          <w:szCs w:val="22"/>
        </w:rPr>
        <w:t> </w:t>
      </w:r>
    </w:p>
    <w:p w:rsidR="006519F7" w:rsidRPr="00676EFD" w:rsidRDefault="006519F7" w:rsidP="008A3D20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2"/>
          <w:szCs w:val="22"/>
        </w:rPr>
      </w:pPr>
      <w:bookmarkStart w:id="0" w:name="_GoBack"/>
      <w:bookmarkEnd w:id="0"/>
      <w:r w:rsidRPr="006519F7">
        <w:rPr>
          <w:rFonts w:eastAsia="Times New Roman" w:cs="Times New Roman"/>
          <w:color w:val="000000"/>
          <w:sz w:val="22"/>
          <w:szCs w:val="22"/>
        </w:rPr>
        <w:t>Користувач підтверджує, що ознайомлений з усіма пунктами цієї Угоди і безумовно приймає їх.</w:t>
      </w:r>
    </w:p>
    <w:p w:rsidR="00D40789" w:rsidRPr="006519F7" w:rsidRDefault="00D40789" w:rsidP="008A3D20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681088" w:rsidRPr="00D40789" w:rsidRDefault="00676EFD" w:rsidP="008A3D20">
      <w:pPr>
        <w:jc w:val="both"/>
        <w:rPr>
          <w:sz w:val="22"/>
          <w:szCs w:val="22"/>
        </w:rPr>
      </w:pPr>
    </w:p>
    <w:sectPr w:rsidR="00681088" w:rsidRPr="00D40789" w:rsidSect="00837B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732"/>
    <w:multiLevelType w:val="multilevel"/>
    <w:tmpl w:val="BA76E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46C8B"/>
    <w:multiLevelType w:val="multilevel"/>
    <w:tmpl w:val="B7AE1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E69AA"/>
    <w:multiLevelType w:val="multilevel"/>
    <w:tmpl w:val="B44C7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92D96"/>
    <w:multiLevelType w:val="multilevel"/>
    <w:tmpl w:val="2CBC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3630E"/>
    <w:multiLevelType w:val="multilevel"/>
    <w:tmpl w:val="C3A2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E14F3"/>
    <w:multiLevelType w:val="multilevel"/>
    <w:tmpl w:val="D3DAD0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95DCF"/>
    <w:multiLevelType w:val="multilevel"/>
    <w:tmpl w:val="35FE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93EBB"/>
    <w:multiLevelType w:val="multilevel"/>
    <w:tmpl w:val="9B9E9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35C02"/>
    <w:multiLevelType w:val="multilevel"/>
    <w:tmpl w:val="0F34B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475BA"/>
    <w:multiLevelType w:val="multilevel"/>
    <w:tmpl w:val="5210B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D4EDC"/>
    <w:multiLevelType w:val="multilevel"/>
    <w:tmpl w:val="23143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F69B8"/>
    <w:multiLevelType w:val="multilevel"/>
    <w:tmpl w:val="1B560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F7"/>
    <w:rsid w:val="0025258D"/>
    <w:rsid w:val="00432D5C"/>
    <w:rsid w:val="00516053"/>
    <w:rsid w:val="005A5E7D"/>
    <w:rsid w:val="00615094"/>
    <w:rsid w:val="006519F7"/>
    <w:rsid w:val="00667B35"/>
    <w:rsid w:val="00676EFD"/>
    <w:rsid w:val="00686A48"/>
    <w:rsid w:val="007339E0"/>
    <w:rsid w:val="00745935"/>
    <w:rsid w:val="00837B0E"/>
    <w:rsid w:val="008A3D20"/>
    <w:rsid w:val="00D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FD28"/>
  <w15:chartTrackingRefBased/>
  <w15:docId w15:val="{32827EC0-8512-AF49-8D8B-474D597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autoRedefine/>
    <w:qFormat/>
    <w:rsid w:val="007339E0"/>
    <w:pPr>
      <w:spacing w:before="12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NormalWeb">
    <w:name w:val="Normal (Web)"/>
    <w:basedOn w:val="Normal"/>
    <w:uiPriority w:val="99"/>
    <w:semiHidden/>
    <w:unhideWhenUsed/>
    <w:rsid w:val="006519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519F7"/>
  </w:style>
  <w:style w:type="character" w:styleId="Hyperlink">
    <w:name w:val="Hyperlink"/>
    <w:uiPriority w:val="99"/>
    <w:unhideWhenUsed/>
    <w:rsid w:val="006519F7"/>
    <w:rPr>
      <w:color w:val="0000FF"/>
      <w:u w:val="single"/>
    </w:rPr>
  </w:style>
  <w:style w:type="paragraph" w:customStyle="1" w:styleId="Default">
    <w:name w:val="Default"/>
    <w:uiPriority w:val="99"/>
    <w:rsid w:val="006519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uk-UA"/>
    </w:rPr>
  </w:style>
  <w:style w:type="paragraph" w:styleId="ListParagraph">
    <w:name w:val="List Paragraph"/>
    <w:basedOn w:val="Normal"/>
    <w:uiPriority w:val="34"/>
    <w:qFormat/>
    <w:rsid w:val="006519F7"/>
    <w:pPr>
      <w:ind w:left="720"/>
      <w:contextualSpacing/>
    </w:pPr>
  </w:style>
  <w:style w:type="paragraph" w:styleId="NoSpacing">
    <w:name w:val="No Spacing"/>
    <w:uiPriority w:val="1"/>
    <w:qFormat/>
    <w:rsid w:val="006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2020-07-21T13:35:00Z</dcterms:created>
  <dcterms:modified xsi:type="dcterms:W3CDTF">2020-07-21T15:39:00Z</dcterms:modified>
</cp:coreProperties>
</file>